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75" w:rsidRDefault="000B5ED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31575" w:rsidRDefault="000B5ED1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讲师介绍及课程大纲</w:t>
      </w:r>
    </w:p>
    <w:p w:rsidR="00B31575" w:rsidRDefault="00B31575">
      <w:pPr>
        <w:jc w:val="left"/>
        <w:rPr>
          <w:rFonts w:ascii="仿宋" w:eastAsia="仿宋" w:hAnsi="仿宋" w:cs="仿宋"/>
          <w:sz w:val="24"/>
        </w:rPr>
      </w:pPr>
    </w:p>
    <w:p w:rsidR="00B31575" w:rsidRDefault="00B31575">
      <w:pPr>
        <w:pStyle w:val="a0"/>
      </w:pPr>
    </w:p>
    <w:p w:rsidR="00B31575" w:rsidRDefault="000B5ED1">
      <w:pPr>
        <w:spacing w:line="460" w:lineRule="exact"/>
        <w:jc w:val="left"/>
        <w:rPr>
          <w:rFonts w:ascii="仿宋" w:eastAsia="仿宋" w:hAnsi="仿宋" w:cs="仿宋"/>
          <w:b/>
          <w:bCs/>
          <w:color w:val="C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《数字化营销和酒店用户深度运营》</w:t>
      </w:r>
    </w:p>
    <w:p w:rsidR="00B31575" w:rsidRDefault="000B5ED1">
      <w:pPr>
        <w:spacing w:line="4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黄</w:t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b/>
          <w:bCs/>
          <w:color w:val="C00000"/>
          <w:sz w:val="24"/>
        </w:rPr>
        <w:t>昕</w:t>
      </w:r>
      <w:proofErr w:type="gramEnd"/>
      <w:r>
        <w:rPr>
          <w:rFonts w:ascii="仿宋" w:eastAsia="仿宋" w:hAnsi="仿宋" w:cs="仿宋" w:hint="eastAsia"/>
          <w:b/>
          <w:bCs/>
          <w:color w:val="C00000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香港理工大学酒店及旅游业管理博士</w:t>
      </w:r>
    </w:p>
    <w:p w:rsidR="00B31575" w:rsidRDefault="000B5ED1">
      <w:pPr>
        <w:spacing w:line="460" w:lineRule="exact"/>
        <w:ind w:rightChars="-244" w:right="-512" w:firstLineChars="500" w:firstLine="1050"/>
        <w:jc w:val="left"/>
        <w:rPr>
          <w:rFonts w:ascii="仿宋_GB2312" w:eastAsia="仿宋_GB2312"/>
          <w:kern w:val="0"/>
          <w:sz w:val="30"/>
          <w:szCs w:val="30"/>
          <w:lang w:bidi="ar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19050</wp:posOffset>
            </wp:positionV>
            <wp:extent cx="1544320" cy="2063115"/>
            <wp:effectExtent l="0" t="0" r="508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4"/>
        </w:rPr>
        <w:t>问</w:t>
      </w:r>
      <w:proofErr w:type="gramStart"/>
      <w:r>
        <w:rPr>
          <w:rFonts w:ascii="仿宋" w:eastAsia="仿宋" w:hAnsi="仿宋" w:cs="仿宋" w:hint="eastAsia"/>
          <w:sz w:val="24"/>
        </w:rPr>
        <w:t>途科技</w:t>
      </w:r>
      <w:proofErr w:type="gramEnd"/>
      <w:r>
        <w:rPr>
          <w:rFonts w:ascii="仿宋" w:eastAsia="仿宋" w:hAnsi="仿宋" w:cs="仿宋" w:hint="eastAsia"/>
          <w:sz w:val="24"/>
        </w:rPr>
        <w:t>与教育机构创始人</w:t>
      </w:r>
    </w:p>
    <w:p w:rsidR="00B31575" w:rsidRDefault="000B5ED1" w:rsidP="000B5ED1">
      <w:pPr>
        <w:spacing w:beforeLines="50" w:before="156" w:line="460" w:lineRule="exact"/>
        <w:ind w:leftChars="-171" w:left="-359" w:rightChars="-244" w:right="-512" w:firstLineChars="200" w:firstLine="48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一、酒店</w:t>
      </w:r>
      <w:proofErr w:type="gramStart"/>
      <w:r>
        <w:rPr>
          <w:rFonts w:ascii="仿宋_GB2312" w:eastAsia="仿宋_GB2312" w:hint="eastAsia"/>
          <w:kern w:val="0"/>
          <w:sz w:val="24"/>
          <w:lang w:bidi="ar"/>
        </w:rPr>
        <w:t>业数字</w:t>
      </w:r>
      <w:proofErr w:type="gramEnd"/>
      <w:r>
        <w:rPr>
          <w:rFonts w:ascii="仿宋_GB2312" w:eastAsia="仿宋_GB2312" w:hint="eastAsia"/>
          <w:kern w:val="0"/>
          <w:sz w:val="24"/>
          <w:lang w:bidi="ar"/>
        </w:rPr>
        <w:t>营销的发展趋势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1</w:t>
      </w:r>
      <w:r>
        <w:rPr>
          <w:rFonts w:ascii="仿宋_GB2312" w:eastAsia="仿宋_GB2312" w:hint="eastAsia"/>
          <w:kern w:val="0"/>
          <w:sz w:val="24"/>
          <w:lang w:bidi="ar"/>
        </w:rPr>
        <w:t>、数字营销生态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2</w:t>
      </w:r>
      <w:r>
        <w:rPr>
          <w:rFonts w:ascii="仿宋_GB2312" w:eastAsia="仿宋_GB2312" w:hint="eastAsia"/>
          <w:kern w:val="0"/>
          <w:sz w:val="24"/>
          <w:lang w:bidi="ar"/>
        </w:rPr>
        <w:t>、数字营销发展历程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3</w:t>
      </w:r>
      <w:r>
        <w:rPr>
          <w:rFonts w:ascii="仿宋_GB2312" w:eastAsia="仿宋_GB2312" w:hint="eastAsia"/>
          <w:kern w:val="0"/>
          <w:sz w:val="24"/>
          <w:lang w:bidi="ar"/>
        </w:rPr>
        <w:t>、数字营销工具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4</w:t>
      </w:r>
      <w:r>
        <w:rPr>
          <w:rFonts w:ascii="仿宋_GB2312" w:eastAsia="仿宋_GB2312" w:hint="eastAsia"/>
          <w:kern w:val="0"/>
          <w:sz w:val="24"/>
          <w:lang w:bidi="ar"/>
        </w:rPr>
        <w:t>、数字营销趋势</w:t>
      </w:r>
    </w:p>
    <w:p w:rsidR="00B31575" w:rsidRDefault="000B5ED1" w:rsidP="000B5ED1">
      <w:pPr>
        <w:spacing w:beforeLines="50" w:before="156" w:line="460" w:lineRule="exact"/>
        <w:ind w:leftChars="-171" w:left="-359" w:rightChars="-244" w:right="-512" w:firstLineChars="200" w:firstLine="48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二、酒店业全接触点营销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1</w:t>
      </w:r>
      <w:r>
        <w:rPr>
          <w:rFonts w:ascii="仿宋_GB2312" w:eastAsia="仿宋_GB2312" w:hint="eastAsia"/>
          <w:kern w:val="0"/>
          <w:sz w:val="24"/>
          <w:lang w:bidi="ar"/>
        </w:rPr>
        <w:t>、全接触点营销商业意识的建立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2</w:t>
      </w:r>
      <w:r>
        <w:rPr>
          <w:rFonts w:ascii="仿宋_GB2312" w:eastAsia="仿宋_GB2312" w:hint="eastAsia"/>
          <w:kern w:val="0"/>
          <w:sz w:val="24"/>
          <w:lang w:bidi="ar"/>
        </w:rPr>
        <w:t>、详解全接触点营销</w:t>
      </w:r>
    </w:p>
    <w:p w:rsidR="00B31575" w:rsidRDefault="000B5ED1" w:rsidP="000B5ED1">
      <w:pPr>
        <w:spacing w:beforeLines="50" w:before="156"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三、数据驱动的用户深度运营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1</w:t>
      </w:r>
      <w:r>
        <w:rPr>
          <w:rFonts w:ascii="仿宋_GB2312" w:eastAsia="仿宋_GB2312" w:hint="eastAsia"/>
          <w:kern w:val="0"/>
          <w:sz w:val="24"/>
          <w:lang w:bidi="ar"/>
        </w:rPr>
        <w:t>、用户深度运营的逻辑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2</w:t>
      </w:r>
      <w:r>
        <w:rPr>
          <w:rFonts w:ascii="仿宋_GB2312" w:eastAsia="仿宋_GB2312" w:hint="eastAsia"/>
          <w:kern w:val="0"/>
          <w:sz w:val="24"/>
          <w:lang w:bidi="ar"/>
        </w:rPr>
        <w:t>、</w:t>
      </w:r>
      <w:proofErr w:type="gramStart"/>
      <w:r>
        <w:rPr>
          <w:rFonts w:ascii="仿宋_GB2312" w:eastAsia="仿宋_GB2312" w:hint="eastAsia"/>
          <w:kern w:val="0"/>
          <w:sz w:val="24"/>
          <w:lang w:bidi="ar"/>
        </w:rPr>
        <w:t>基于私域流量</w:t>
      </w:r>
      <w:proofErr w:type="gramEnd"/>
      <w:r>
        <w:rPr>
          <w:rFonts w:ascii="仿宋_GB2312" w:eastAsia="仿宋_GB2312" w:hint="eastAsia"/>
          <w:kern w:val="0"/>
          <w:sz w:val="24"/>
          <w:lang w:bidi="ar"/>
        </w:rPr>
        <w:t>的用户深度运营场景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3</w:t>
      </w:r>
      <w:r>
        <w:rPr>
          <w:rFonts w:ascii="仿宋_GB2312" w:eastAsia="仿宋_GB2312" w:hint="eastAsia"/>
          <w:kern w:val="0"/>
          <w:sz w:val="24"/>
          <w:lang w:bidi="ar"/>
        </w:rPr>
        <w:t>、用户深度运营的解决方案</w:t>
      </w:r>
    </w:p>
    <w:p w:rsidR="00B31575" w:rsidRDefault="00B31575">
      <w:pPr>
        <w:spacing w:line="460" w:lineRule="exact"/>
        <w:ind w:leftChars="-171" w:left="-359" w:rightChars="-244" w:right="-512" w:firstLineChars="200" w:firstLine="480"/>
        <w:rPr>
          <w:rFonts w:ascii="仿宋_GB2312" w:eastAsia="仿宋_GB2312"/>
          <w:kern w:val="0"/>
          <w:sz w:val="24"/>
          <w:lang w:bidi="ar"/>
        </w:rPr>
      </w:pPr>
    </w:p>
    <w:p w:rsidR="00B31575" w:rsidRDefault="000B5ED1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《饭店业</w:t>
      </w:r>
      <w:r>
        <w:rPr>
          <w:rFonts w:ascii="仿宋" w:eastAsia="仿宋" w:hAnsi="仿宋" w:cs="仿宋" w:hint="eastAsia"/>
          <w:sz w:val="32"/>
          <w:szCs w:val="32"/>
        </w:rPr>
        <w:t>OTA</w:t>
      </w:r>
      <w:r>
        <w:rPr>
          <w:rFonts w:ascii="仿宋" w:eastAsia="仿宋" w:hAnsi="仿宋" w:cs="仿宋" w:hint="eastAsia"/>
          <w:sz w:val="32"/>
          <w:szCs w:val="32"/>
        </w:rPr>
        <w:t>思维的运管逻辑》</w:t>
      </w:r>
    </w:p>
    <w:p w:rsidR="00B31575" w:rsidRDefault="000B5ED1">
      <w:pPr>
        <w:spacing w:line="460" w:lineRule="exact"/>
        <w:jc w:val="left"/>
        <w:rPr>
          <w:rFonts w:ascii="仿宋_GB2312" w:eastAsia="仿宋_GB2312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顾晓春：</w:t>
      </w:r>
      <w:r>
        <w:rPr>
          <w:rFonts w:ascii="仿宋" w:eastAsia="仿宋" w:hAnsi="仿宋" w:cs="仿宋" w:hint="eastAsia"/>
          <w:sz w:val="24"/>
        </w:rPr>
        <w:t>亚太单体酒店联盟副主席</w:t>
      </w:r>
    </w:p>
    <w:p w:rsidR="00B31575" w:rsidRDefault="000B5ED1">
      <w:pPr>
        <w:spacing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noProof/>
          <w:color w:val="C00000"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84455</wp:posOffset>
            </wp:positionV>
            <wp:extent cx="1573530" cy="2202180"/>
            <wp:effectExtent l="0" t="0" r="1270" b="7620"/>
            <wp:wrapNone/>
            <wp:docPr id="3" name="图片 3" descr="be933f92a15fa8a589af63fa51d5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933f92a15fa8a589af63fa51d5e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575" w:rsidRDefault="000B5ED1">
      <w:pPr>
        <w:spacing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一、饭店业的运管目的</w:t>
      </w:r>
    </w:p>
    <w:p w:rsidR="00B31575" w:rsidRDefault="000B5ED1">
      <w:pPr>
        <w:spacing w:line="460" w:lineRule="exact"/>
        <w:ind w:leftChars="-171" w:left="-359" w:rightChars="-244" w:right="-512" w:firstLineChars="400" w:firstLine="960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生存</w:t>
      </w:r>
      <w:r>
        <w:rPr>
          <w:rFonts w:ascii="仿宋_GB2312" w:eastAsia="仿宋_GB2312" w:hint="eastAsia"/>
          <w:kern w:val="0"/>
          <w:sz w:val="24"/>
          <w:lang w:bidi="ar"/>
        </w:rPr>
        <w:t xml:space="preserve">  </w:t>
      </w:r>
      <w:r>
        <w:rPr>
          <w:rFonts w:ascii="仿宋_GB2312" w:eastAsia="仿宋_GB2312" w:hint="eastAsia"/>
          <w:kern w:val="0"/>
          <w:sz w:val="24"/>
          <w:lang w:bidi="ar"/>
        </w:rPr>
        <w:t>规模扩张</w:t>
      </w:r>
      <w:r>
        <w:rPr>
          <w:rFonts w:ascii="仿宋_GB2312" w:eastAsia="仿宋_GB2312" w:hint="eastAsia"/>
          <w:kern w:val="0"/>
          <w:sz w:val="24"/>
          <w:lang w:bidi="ar"/>
        </w:rPr>
        <w:t xml:space="preserve">  </w:t>
      </w:r>
      <w:r>
        <w:rPr>
          <w:rFonts w:ascii="仿宋_GB2312" w:eastAsia="仿宋_GB2312" w:hint="eastAsia"/>
          <w:kern w:val="0"/>
          <w:sz w:val="24"/>
          <w:lang w:bidi="ar"/>
        </w:rPr>
        <w:t>培养人才</w:t>
      </w:r>
    </w:p>
    <w:p w:rsidR="00B31575" w:rsidRDefault="000B5ED1">
      <w:pPr>
        <w:spacing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二、管理理念</w:t>
      </w:r>
      <w:r>
        <w:rPr>
          <w:rFonts w:ascii="仿宋_GB2312" w:eastAsia="仿宋_GB2312" w:hint="eastAsia"/>
          <w:kern w:val="0"/>
          <w:sz w:val="24"/>
          <w:lang w:bidi="ar"/>
        </w:rPr>
        <w:t>&amp;</w:t>
      </w:r>
      <w:r>
        <w:rPr>
          <w:rFonts w:ascii="仿宋_GB2312" w:eastAsia="仿宋_GB2312" w:hint="eastAsia"/>
          <w:kern w:val="0"/>
          <w:sz w:val="24"/>
          <w:lang w:bidi="ar"/>
        </w:rPr>
        <w:t>运营方法是手段、不是目的</w:t>
      </w:r>
    </w:p>
    <w:p w:rsidR="00B31575" w:rsidRDefault="000B5ED1">
      <w:pPr>
        <w:spacing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三、饭店业【中国服务】的定义</w:t>
      </w:r>
    </w:p>
    <w:p w:rsidR="00B31575" w:rsidRDefault="000B5ED1">
      <w:pPr>
        <w:spacing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四、【</w:t>
      </w:r>
      <w:r>
        <w:rPr>
          <w:rFonts w:ascii="仿宋_GB2312" w:eastAsia="仿宋_GB2312" w:hint="eastAsia"/>
          <w:kern w:val="0"/>
          <w:sz w:val="24"/>
          <w:lang w:bidi="ar"/>
        </w:rPr>
        <w:t>OTA</w:t>
      </w:r>
      <w:r>
        <w:rPr>
          <w:rFonts w:ascii="仿宋_GB2312" w:eastAsia="仿宋_GB2312" w:hint="eastAsia"/>
          <w:kern w:val="0"/>
          <w:sz w:val="24"/>
          <w:lang w:bidi="ar"/>
        </w:rPr>
        <w:t>思维】的定义</w:t>
      </w:r>
    </w:p>
    <w:p w:rsidR="00B31575" w:rsidRDefault="000B5ED1">
      <w:pPr>
        <w:spacing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五、暖件：</w:t>
      </w:r>
      <w:proofErr w:type="gramStart"/>
      <w:r>
        <w:rPr>
          <w:rFonts w:ascii="仿宋_GB2312" w:eastAsia="仿宋_GB2312" w:hint="eastAsia"/>
          <w:kern w:val="0"/>
          <w:sz w:val="24"/>
          <w:lang w:bidi="ar"/>
        </w:rPr>
        <w:t>暖件产生</w:t>
      </w:r>
      <w:proofErr w:type="gramEnd"/>
      <w:r>
        <w:rPr>
          <w:rFonts w:ascii="仿宋_GB2312" w:eastAsia="仿宋_GB2312" w:hint="eastAsia"/>
          <w:kern w:val="0"/>
          <w:sz w:val="24"/>
          <w:lang w:bidi="ar"/>
        </w:rPr>
        <w:t>溢价、溢价创造效益</w:t>
      </w:r>
    </w:p>
    <w:p w:rsidR="00B31575" w:rsidRDefault="000B5ED1">
      <w:pPr>
        <w:spacing w:line="460" w:lineRule="exact"/>
        <w:ind w:rightChars="-244" w:right="-512"/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t>六、永不满足不断进取：格物致知，知行成转</w:t>
      </w:r>
    </w:p>
    <w:p w:rsidR="00B31575" w:rsidRPr="000B5ED1" w:rsidRDefault="000B5ED1" w:rsidP="000B5ED1">
      <w:pPr>
        <w:rPr>
          <w:rFonts w:ascii="仿宋_GB2312" w:eastAsia="仿宋_GB2312"/>
          <w:kern w:val="0"/>
          <w:sz w:val="24"/>
          <w:lang w:bidi="ar"/>
        </w:rPr>
      </w:pPr>
      <w:r>
        <w:rPr>
          <w:rFonts w:ascii="仿宋_GB2312" w:eastAsia="仿宋_GB2312" w:hint="eastAsia"/>
          <w:kern w:val="0"/>
          <w:sz w:val="24"/>
          <w:lang w:bidi="ar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财务视角下的酒店管理战略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B31575" w:rsidRDefault="00B31575">
      <w:pPr>
        <w:spacing w:line="460" w:lineRule="exact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0B5ED1">
      <w:pPr>
        <w:spacing w:line="460" w:lineRule="exact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noProof/>
          <w:color w:val="C00000"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125730</wp:posOffset>
            </wp:positionV>
            <wp:extent cx="1629410" cy="2235200"/>
            <wp:effectExtent l="0" t="0" r="8890" b="0"/>
            <wp:wrapNone/>
            <wp:docPr id="4" name="图片 4" descr="0592fbf0210eadaa50d6ed8fb0ea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92fbf0210eadaa50d6ed8fb0eaa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>周</w:t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>涛：</w:t>
      </w:r>
      <w:r>
        <w:rPr>
          <w:rFonts w:ascii="仿宋" w:eastAsia="仿宋" w:hAnsi="仿宋" w:cs="仿宋" w:hint="eastAsia"/>
          <w:color w:val="000000" w:themeColor="text1"/>
          <w:sz w:val="24"/>
        </w:rPr>
        <w:t>HAMA</w:t>
      </w:r>
      <w:r>
        <w:rPr>
          <w:rFonts w:ascii="仿宋" w:eastAsia="仿宋" w:hAnsi="仿宋" w:cs="仿宋" w:hint="eastAsia"/>
          <w:color w:val="000000" w:themeColor="text1"/>
          <w:sz w:val="24"/>
        </w:rPr>
        <w:t>中国酒店资产经理人协会会长</w:t>
      </w:r>
    </w:p>
    <w:p w:rsidR="00B31575" w:rsidRDefault="000B5ED1">
      <w:pPr>
        <w:spacing w:line="460" w:lineRule="exact"/>
        <w:ind w:rightChars="-244" w:right="-512" w:firstLineChars="400" w:firstLine="960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华天国际酒店管理有限公司总经理</w:t>
      </w:r>
    </w:p>
    <w:p w:rsidR="00B31575" w:rsidRDefault="00B31575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一、资产负债表</w:t>
      </w:r>
      <w:r>
        <w:rPr>
          <w:rFonts w:ascii="仿宋" w:eastAsia="仿宋" w:hAnsi="仿宋" w:cs="仿宋" w:hint="eastAsia"/>
          <w:color w:val="000000" w:themeColor="text1"/>
          <w:sz w:val="24"/>
        </w:rPr>
        <w:t>BS</w:t>
      </w:r>
      <w:r>
        <w:rPr>
          <w:rFonts w:ascii="仿宋" w:eastAsia="仿宋" w:hAnsi="仿宋" w:cs="仿宋" w:hint="eastAsia"/>
          <w:color w:val="000000" w:themeColor="text1"/>
          <w:sz w:val="24"/>
        </w:rPr>
        <w:t>思维的重要性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二、科学对标对表酒店运营管理关键指标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三、资产管理视角下的酒店管理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四、酒店全面预算管理要点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五、财务如何为酒店的高效运营保驾护航</w:t>
      </w:r>
    </w:p>
    <w:p w:rsidR="00B31575" w:rsidRDefault="00B31575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B31575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B31575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0B5ED1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《迭代进化的降本增效实践途径》</w:t>
      </w:r>
    </w:p>
    <w:p w:rsidR="00B31575" w:rsidRDefault="000B5ED1">
      <w:pPr>
        <w:spacing w:line="46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宋雪鸣：</w:t>
      </w:r>
      <w:r>
        <w:rPr>
          <w:rFonts w:ascii="仿宋" w:eastAsia="仿宋" w:hAnsi="仿宋" w:cs="仿宋" w:hint="eastAsia"/>
          <w:sz w:val="24"/>
        </w:rPr>
        <w:t>南京旅游职业学院教授</w:t>
      </w:r>
    </w:p>
    <w:p w:rsidR="00B31575" w:rsidRDefault="000B5ED1" w:rsidP="000B5ED1">
      <w:pPr>
        <w:spacing w:line="460" w:lineRule="exact"/>
        <w:ind w:leftChars="29" w:left="61" w:rightChars="-244" w:right="-512" w:firstLineChars="400" w:firstLine="96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234315</wp:posOffset>
            </wp:positionV>
            <wp:extent cx="1544955" cy="2318385"/>
            <wp:effectExtent l="0" t="0" r="4445" b="5715"/>
            <wp:wrapSquare wrapText="bothSides"/>
            <wp:docPr id="5" name="图片 5" descr="1c40bfed9dfc6fde313bc6f296f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c40bfed9dfc6fde313bc6f296f26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4"/>
        </w:rPr>
        <w:t>中国注册会计师、高级会计师</w:t>
      </w:r>
    </w:p>
    <w:p w:rsidR="00B31575" w:rsidRDefault="00B31575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一、开源节流降本增效是企业生存和发展永恒的主题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二、新经济环境下的“新财务”要求降本增效的方法迭代进化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三、用</w:t>
      </w:r>
      <w:proofErr w:type="spellStart"/>
      <w:r>
        <w:rPr>
          <w:rFonts w:ascii="仿宋" w:eastAsia="仿宋" w:hAnsi="仿宋" w:cs="仿宋" w:hint="eastAsia"/>
          <w:color w:val="000000" w:themeColor="text1"/>
          <w:sz w:val="24"/>
        </w:rPr>
        <w:t>RevPar</w:t>
      </w:r>
      <w:proofErr w:type="spellEnd"/>
      <w:r>
        <w:rPr>
          <w:rFonts w:ascii="仿宋" w:eastAsia="仿宋" w:hAnsi="仿宋" w:cs="仿宋" w:hint="eastAsia"/>
          <w:color w:val="000000" w:themeColor="text1"/>
          <w:sz w:val="24"/>
        </w:rPr>
        <w:t>解读饭店的运营逻辑与降本增效路径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四、与行业先进</w:t>
      </w:r>
      <w:r>
        <w:rPr>
          <w:rFonts w:ascii="仿宋" w:eastAsia="仿宋" w:hAnsi="仿宋" w:cs="仿宋"/>
          <w:color w:val="000000" w:themeColor="text1"/>
          <w:sz w:val="24"/>
        </w:rPr>
        <w:t>“</w:t>
      </w:r>
      <w:r>
        <w:rPr>
          <w:rFonts w:ascii="仿宋" w:eastAsia="仿宋" w:hAnsi="仿宋" w:cs="仿宋"/>
          <w:color w:val="000000" w:themeColor="text1"/>
          <w:sz w:val="24"/>
        </w:rPr>
        <w:t>对标</w:t>
      </w:r>
      <w:r>
        <w:rPr>
          <w:rFonts w:ascii="仿宋" w:eastAsia="仿宋" w:hAnsi="仿宋" w:cs="仿宋"/>
          <w:color w:val="000000" w:themeColor="text1"/>
          <w:sz w:val="24"/>
        </w:rPr>
        <w:t>”</w:t>
      </w:r>
      <w:r>
        <w:rPr>
          <w:rFonts w:ascii="仿宋" w:eastAsia="仿宋" w:hAnsi="仿宋" w:cs="仿宋" w:hint="eastAsia"/>
          <w:color w:val="000000" w:themeColor="text1"/>
          <w:sz w:val="24"/>
        </w:rPr>
        <w:t>，改善成本管理水平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五、用“成本企划”实行标准成本控制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六、用</w:t>
      </w:r>
      <w:r>
        <w:rPr>
          <w:rFonts w:ascii="仿宋" w:eastAsia="仿宋" w:hAnsi="仿宋" w:cs="仿宋"/>
          <w:color w:val="000000" w:themeColor="text1"/>
          <w:sz w:val="24"/>
        </w:rPr>
        <w:t>管理会计</w:t>
      </w:r>
      <w:r>
        <w:rPr>
          <w:rFonts w:ascii="仿宋" w:eastAsia="仿宋" w:hAnsi="仿宋" w:cs="仿宋" w:hint="eastAsia"/>
          <w:color w:val="000000" w:themeColor="text1"/>
          <w:sz w:val="24"/>
        </w:rPr>
        <w:t>指导，</w:t>
      </w:r>
      <w:r>
        <w:rPr>
          <w:rFonts w:ascii="仿宋" w:eastAsia="仿宋" w:hAnsi="仿宋" w:cs="仿宋"/>
          <w:color w:val="000000" w:themeColor="text1"/>
          <w:sz w:val="24"/>
        </w:rPr>
        <w:t>从成本控制向战略成本管理转型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七、</w:t>
      </w:r>
      <w:r>
        <w:rPr>
          <w:rFonts w:ascii="仿宋" w:eastAsia="仿宋" w:hAnsi="仿宋" w:cs="仿宋"/>
          <w:color w:val="000000" w:themeColor="text1"/>
          <w:sz w:val="24"/>
        </w:rPr>
        <w:t>做出成本费用</w:t>
      </w:r>
      <w:r>
        <w:rPr>
          <w:rFonts w:ascii="仿宋" w:eastAsia="仿宋" w:hAnsi="仿宋" w:cs="仿宋" w:hint="eastAsia"/>
          <w:color w:val="000000" w:themeColor="text1"/>
          <w:sz w:val="24"/>
        </w:rPr>
        <w:t>控制</w:t>
      </w:r>
      <w:r>
        <w:rPr>
          <w:rFonts w:ascii="仿宋" w:eastAsia="仿宋" w:hAnsi="仿宋" w:cs="仿宋"/>
          <w:color w:val="000000" w:themeColor="text1"/>
          <w:sz w:val="24"/>
        </w:rPr>
        <w:t>模型</w:t>
      </w:r>
      <w:r>
        <w:rPr>
          <w:rFonts w:ascii="仿宋" w:eastAsia="仿宋" w:hAnsi="仿宋" w:cs="仿宋" w:hint="eastAsia"/>
          <w:color w:val="000000" w:themeColor="text1"/>
          <w:sz w:val="24"/>
        </w:rPr>
        <w:t>，实现精益成本管理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八、</w:t>
      </w:r>
      <w:r>
        <w:rPr>
          <w:rFonts w:ascii="仿宋" w:eastAsia="仿宋" w:hAnsi="仿宋" w:cs="仿宋"/>
          <w:color w:val="000000" w:themeColor="text1"/>
          <w:sz w:val="24"/>
        </w:rPr>
        <w:t>以创新</w:t>
      </w:r>
      <w:r>
        <w:rPr>
          <w:rFonts w:ascii="仿宋" w:eastAsia="仿宋" w:hAnsi="仿宋" w:cs="仿宋" w:hint="eastAsia"/>
          <w:color w:val="000000" w:themeColor="text1"/>
          <w:sz w:val="24"/>
        </w:rPr>
        <w:t>提高降本增效新能力</w:t>
      </w:r>
    </w:p>
    <w:p w:rsidR="00B31575" w:rsidRDefault="000B5ED1" w:rsidP="000B5ED1">
      <w:pPr>
        <w:spacing w:line="460" w:lineRule="exact"/>
        <w:ind w:leftChars="29" w:left="61" w:rightChars="-244" w:right="-512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九、</w:t>
      </w:r>
      <w:r>
        <w:rPr>
          <w:rFonts w:ascii="仿宋" w:eastAsia="仿宋" w:hAnsi="仿宋" w:cs="仿宋"/>
          <w:color w:val="000000" w:themeColor="text1"/>
          <w:sz w:val="24"/>
        </w:rPr>
        <w:t>用绩效</w:t>
      </w:r>
      <w:r>
        <w:rPr>
          <w:rFonts w:ascii="仿宋" w:eastAsia="仿宋" w:hAnsi="仿宋" w:cs="仿宋" w:hint="eastAsia"/>
          <w:color w:val="000000" w:themeColor="text1"/>
          <w:sz w:val="24"/>
        </w:rPr>
        <w:t>管理</w:t>
      </w:r>
      <w:r>
        <w:rPr>
          <w:rFonts w:ascii="仿宋" w:eastAsia="仿宋" w:hAnsi="仿宋" w:cs="仿宋"/>
          <w:color w:val="000000" w:themeColor="text1"/>
          <w:sz w:val="24"/>
        </w:rPr>
        <w:t>引导</w:t>
      </w:r>
      <w:r>
        <w:rPr>
          <w:rFonts w:ascii="仿宋" w:eastAsia="仿宋" w:hAnsi="仿宋" w:cs="仿宋" w:hint="eastAsia"/>
          <w:color w:val="000000" w:themeColor="text1"/>
          <w:sz w:val="24"/>
        </w:rPr>
        <w:t>饭店高质量发展</w:t>
      </w:r>
    </w:p>
    <w:p w:rsidR="00B31575" w:rsidRDefault="00B31575">
      <w:pPr>
        <w:spacing w:line="460" w:lineRule="exact"/>
        <w:ind w:firstLineChars="200" w:firstLine="560"/>
        <w:rPr>
          <w:sz w:val="28"/>
          <w:szCs w:val="28"/>
        </w:rPr>
      </w:pPr>
    </w:p>
    <w:p w:rsidR="00B31575" w:rsidRDefault="00B31575">
      <w:pPr>
        <w:spacing w:line="460" w:lineRule="exact"/>
        <w:rPr>
          <w:rFonts w:ascii="仿宋" w:eastAsia="仿宋" w:hAnsi="仿宋" w:cs="仿宋"/>
          <w:b/>
          <w:bCs/>
          <w:color w:val="C00000"/>
          <w:sz w:val="24"/>
        </w:rPr>
      </w:pPr>
    </w:p>
    <w:p w:rsidR="00B31575" w:rsidRDefault="000B5ED1">
      <w:pPr>
        <w:rPr>
          <w:rFonts w:ascii="仿宋" w:eastAsia="仿宋" w:hAnsi="仿宋" w:cs="仿宋"/>
          <w:b/>
          <w:bCs/>
          <w:color w:val="C00000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br w:type="page"/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《疫后酒店业人力资源创新管理的关注点》</w:t>
      </w:r>
    </w:p>
    <w:p w:rsidR="00B31575" w:rsidRDefault="00B31575">
      <w:pPr>
        <w:spacing w:line="460" w:lineRule="exact"/>
        <w:rPr>
          <w:rFonts w:ascii="仿宋" w:eastAsia="仿宋" w:hAnsi="仿宋" w:cs="仿宋"/>
          <w:b/>
          <w:bCs/>
          <w:color w:val="C00000"/>
          <w:sz w:val="24"/>
        </w:rPr>
      </w:pP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noProof/>
          <w:color w:val="000000" w:themeColor="text1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-73025</wp:posOffset>
            </wp:positionV>
            <wp:extent cx="1345565" cy="2019300"/>
            <wp:effectExtent l="0" t="0" r="635" b="0"/>
            <wp:wrapNone/>
            <wp:docPr id="10" name="图片 10" descr="cdc7189f9bc7a5f12742b28f3aeb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dc7189f9bc7a5f12742b28f3aeb3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>徐锦祉：</w:t>
      </w:r>
      <w:r>
        <w:rPr>
          <w:rFonts w:ascii="仿宋" w:eastAsia="仿宋" w:hAnsi="仿宋" w:cs="仿宋" w:hint="eastAsia"/>
          <w:color w:val="000000" w:themeColor="text1"/>
          <w:sz w:val="24"/>
        </w:rPr>
        <w:t>北京励骏酒店总经理</w:t>
      </w:r>
    </w:p>
    <w:p w:rsidR="00B31575" w:rsidRDefault="000B5ED1">
      <w:pPr>
        <w:spacing w:line="460" w:lineRule="exact"/>
        <w:ind w:rightChars="-244" w:right="-512" w:firstLineChars="400" w:firstLine="96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全国旅游星级饭店评定委员会专家委员会主任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一、人力资源管理的瓶颈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二、人力资源的合理架构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三、如何用数据提高人力资源管理的效果；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四、酒店的人才战略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五、酒店业未来发展趋势对人才的要求</w:t>
      </w:r>
    </w:p>
    <w:p w:rsidR="00B31575" w:rsidRDefault="00B31575" w:rsidP="000B5ED1">
      <w:pPr>
        <w:spacing w:beforeLines="50" w:before="156" w:afterLines="50" w:after="156" w:line="460" w:lineRule="exact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347980</wp:posOffset>
            </wp:positionV>
            <wp:extent cx="1569085" cy="1873885"/>
            <wp:effectExtent l="0" t="0" r="5715" b="5715"/>
            <wp:wrapSquare wrapText="bothSides"/>
            <wp:docPr id="6" name="图片 6" descr="ca518efd1ae5662782c7d8cc9f48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518efd1ae5662782c7d8cc9f48ca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《酒店的绩效改革与持续改进》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proofErr w:type="gramStart"/>
      <w:r>
        <w:rPr>
          <w:rFonts w:ascii="仿宋" w:eastAsia="仿宋" w:hAnsi="仿宋" w:cs="仿宋" w:hint="eastAsia"/>
          <w:b/>
          <w:bCs/>
          <w:color w:val="C00000"/>
          <w:sz w:val="24"/>
        </w:rPr>
        <w:t>唐健雄</w:t>
      </w:r>
      <w:proofErr w:type="gramEnd"/>
      <w:r>
        <w:rPr>
          <w:rFonts w:ascii="仿宋" w:eastAsia="仿宋" w:hAnsi="仿宋" w:cs="仿宋" w:hint="eastAsia"/>
          <w:b/>
          <w:bCs/>
          <w:color w:val="C00000"/>
          <w:sz w:val="24"/>
        </w:rPr>
        <w:t>：</w:t>
      </w:r>
      <w:r>
        <w:rPr>
          <w:rFonts w:ascii="仿宋" w:eastAsia="仿宋" w:hAnsi="仿宋" w:cs="仿宋" w:hint="eastAsia"/>
          <w:color w:val="000000" w:themeColor="text1"/>
          <w:sz w:val="24"/>
        </w:rPr>
        <w:t>教授，湖南师范大学旅游学院酒店管理系主任</w:t>
      </w:r>
    </w:p>
    <w:p w:rsidR="00B31575" w:rsidRDefault="000B5ED1">
      <w:pPr>
        <w:spacing w:line="460" w:lineRule="exact"/>
        <w:ind w:firstLineChars="400" w:firstLine="960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饭店管理研究所所长</w:t>
      </w:r>
    </w:p>
    <w:p w:rsidR="00B31575" w:rsidRDefault="00B31575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一、酒店绩效管理普遍存在的问题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二、如何制定酒店明确的目标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三、酒店绩效管理的方法与措施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四、如何进行酒店绩效评估与检查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五、酒店如何进行绩效激励与处罚</w:t>
      </w:r>
    </w:p>
    <w:p w:rsidR="00B31575" w:rsidRDefault="00B31575">
      <w:pPr>
        <w:spacing w:line="460" w:lineRule="exact"/>
        <w:ind w:rightChars="-244" w:right="-51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B31575" w:rsidRDefault="000B5ED1">
      <w:pPr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389890</wp:posOffset>
            </wp:positionV>
            <wp:extent cx="1633855" cy="2198370"/>
            <wp:effectExtent l="0" t="0" r="4445" b="11430"/>
            <wp:wrapNone/>
            <wp:docPr id="7" name="图片 7" descr="ed27c0a996c9e0e522f1f014da34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27c0a996c9e0e522f1f014da340f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基于业务发展的酒店人才模式优化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B31575" w:rsidRDefault="000B5ED1">
      <w:pPr>
        <w:spacing w:line="460" w:lineRule="exact"/>
        <w:ind w:rightChars="-244" w:right="-512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孟奕爽：</w:t>
      </w:r>
      <w:r>
        <w:rPr>
          <w:rFonts w:ascii="仿宋" w:eastAsia="仿宋" w:hAnsi="仿宋" w:cs="仿宋" w:hint="eastAsia"/>
          <w:color w:val="000000" w:themeColor="text1"/>
          <w:sz w:val="24"/>
        </w:rPr>
        <w:t>湖南师范大学研学旅行研究院副院长</w:t>
      </w:r>
    </w:p>
    <w:p w:rsidR="00B31575" w:rsidRDefault="000B5ED1">
      <w:pPr>
        <w:spacing w:line="460" w:lineRule="exact"/>
        <w:ind w:firstLineChars="400" w:firstLine="960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旅游学院会展经济与管理系主任、副教授</w:t>
      </w:r>
    </w:p>
    <w:p w:rsidR="00B31575" w:rsidRDefault="00B31575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一、新时代背景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下酒店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业务发展创新与突破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二、绩效导向的人才发展</w:t>
      </w:r>
      <w:r>
        <w:rPr>
          <w:rFonts w:ascii="仿宋" w:eastAsia="仿宋" w:hAnsi="仿宋" w:cs="仿宋" w:hint="eastAsia"/>
          <w:color w:val="000000" w:themeColor="text1"/>
          <w:sz w:val="24"/>
        </w:rPr>
        <w:t>6D</w:t>
      </w:r>
      <w:r>
        <w:rPr>
          <w:rFonts w:ascii="仿宋" w:eastAsia="仿宋" w:hAnsi="仿宋" w:cs="仿宋" w:hint="eastAsia"/>
          <w:color w:val="000000" w:themeColor="text1"/>
          <w:sz w:val="24"/>
        </w:rPr>
        <w:t>模式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三、酒店人才发展学习地图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四、酒店人才多元思维模型</w:t>
      </w:r>
    </w:p>
    <w:p w:rsidR="00B31575" w:rsidRDefault="000B5ED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:rsidR="00B31575" w:rsidRDefault="000B5E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《服务塑造酒店核心竞争力》</w:t>
      </w:r>
    </w:p>
    <w:p w:rsidR="00B31575" w:rsidRDefault="000B5ED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noProof/>
          <w:color w:val="C00000"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116205</wp:posOffset>
            </wp:positionV>
            <wp:extent cx="1701800" cy="2032635"/>
            <wp:effectExtent l="0" t="0" r="0" b="12065"/>
            <wp:wrapTight wrapText="bothSides">
              <wp:wrapPolygon edited="0">
                <wp:start x="0" y="0"/>
                <wp:lineTo x="0" y="21458"/>
                <wp:lineTo x="21439" y="21458"/>
                <wp:lineTo x="21439" y="0"/>
                <wp:lineTo x="0" y="0"/>
              </wp:wrapPolygon>
            </wp:wrapTight>
            <wp:docPr id="8" name="图片 8" descr="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莉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>赵莉敏：</w:t>
      </w:r>
      <w:r>
        <w:rPr>
          <w:rFonts w:ascii="仿宋" w:eastAsia="仿宋" w:hAnsi="仿宋" w:cs="仿宋" w:hint="eastAsia"/>
          <w:sz w:val="24"/>
        </w:rPr>
        <w:t>香港理工大学酒店及旅游业管理博士</w:t>
      </w:r>
    </w:p>
    <w:p w:rsidR="00B31575" w:rsidRDefault="000B5ED1">
      <w:pPr>
        <w:spacing w:line="460" w:lineRule="exact"/>
        <w:ind w:firstLineChars="400" w:firstLine="960"/>
        <w:rPr>
          <w:rFonts w:ascii="仿宋" w:eastAsia="仿宋" w:hAnsi="仿宋" w:cs="仿宋"/>
          <w:sz w:val="24"/>
        </w:rPr>
      </w:pPr>
      <w:proofErr w:type="gramStart"/>
      <w:r>
        <w:rPr>
          <w:rFonts w:ascii="仿宋" w:eastAsia="仿宋" w:hAnsi="仿宋" w:cs="仿宋" w:hint="eastAsia"/>
          <w:sz w:val="24"/>
        </w:rPr>
        <w:t>和泰智妍</w:t>
      </w:r>
      <w:proofErr w:type="gramEnd"/>
      <w:r>
        <w:rPr>
          <w:rFonts w:ascii="仿宋" w:eastAsia="仿宋" w:hAnsi="仿宋" w:cs="仿宋" w:hint="eastAsia"/>
          <w:sz w:val="24"/>
        </w:rPr>
        <w:t>总经理</w:t>
      </w:r>
    </w:p>
    <w:p w:rsidR="00B31575" w:rsidRDefault="00B31575">
      <w:pPr>
        <w:spacing w:line="460" w:lineRule="exact"/>
        <w:rPr>
          <w:rFonts w:ascii="仿宋" w:eastAsia="仿宋" w:hAnsi="仿宋" w:cs="仿宋"/>
          <w:sz w:val="24"/>
        </w:rPr>
      </w:pP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一、智能时代，服务会消失吗？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二、那些年，我们走过的那些“坑”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三、“数”说不同宾客眼中的好服务</w:t>
      </w:r>
    </w:p>
    <w:p w:rsidR="00B31575" w:rsidRDefault="000B5ED1">
      <w:pPr>
        <w:spacing w:line="46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四、“数”说不同宾客眼中的好服务</w:t>
      </w:r>
    </w:p>
    <w:p w:rsidR="00B31575" w:rsidRDefault="00B31575">
      <w:pPr>
        <w:pStyle w:val="a6"/>
        <w:spacing w:line="460" w:lineRule="exact"/>
        <w:ind w:firstLineChars="0" w:firstLine="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31575" w:rsidRDefault="00B31575">
      <w:pPr>
        <w:spacing w:line="460" w:lineRule="exact"/>
        <w:rPr>
          <w:rFonts w:ascii="仿宋" w:eastAsia="仿宋" w:hAnsi="仿宋" w:cs="仿宋"/>
          <w:b/>
          <w:bCs/>
          <w:color w:val="C00000"/>
          <w:sz w:val="24"/>
        </w:rPr>
      </w:pPr>
    </w:p>
    <w:p w:rsidR="00B31575" w:rsidRDefault="00B31575">
      <w:pPr>
        <w:spacing w:line="460" w:lineRule="exact"/>
        <w:rPr>
          <w:rFonts w:ascii="仿宋" w:eastAsia="仿宋" w:hAnsi="仿宋" w:cs="仿宋"/>
          <w:b/>
          <w:bCs/>
          <w:color w:val="C00000"/>
          <w:sz w:val="24"/>
        </w:rPr>
      </w:pPr>
    </w:p>
    <w:p w:rsidR="00B31575" w:rsidRDefault="00B31575">
      <w:pPr>
        <w:spacing w:line="460" w:lineRule="exact"/>
        <w:rPr>
          <w:rFonts w:ascii="仿宋" w:eastAsia="仿宋" w:hAnsi="仿宋" w:cs="仿宋"/>
          <w:b/>
          <w:bCs/>
          <w:color w:val="C00000"/>
          <w:sz w:val="24"/>
        </w:rPr>
      </w:pPr>
    </w:p>
    <w:p w:rsidR="00B31575" w:rsidRDefault="000B5ED1">
      <w:pPr>
        <w:spacing w:line="460" w:lineRule="exact"/>
        <w:rPr>
          <w:rFonts w:ascii="仿宋" w:eastAsia="仿宋" w:hAnsi="仿宋" w:cs="仿宋"/>
          <w:b/>
          <w:bCs/>
          <w:color w:val="C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从品质诊断到酒店品质体系搭建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B31575" w:rsidRDefault="000B5ED1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李景岩：</w:t>
      </w:r>
      <w:proofErr w:type="gramStart"/>
      <w:r>
        <w:rPr>
          <w:rFonts w:ascii="仿宋" w:eastAsia="仿宋" w:hAnsi="仿宋" w:cs="仿宋" w:hint="eastAsia"/>
          <w:sz w:val="24"/>
        </w:rPr>
        <w:t>和泰智妍</w:t>
      </w:r>
      <w:proofErr w:type="gramEnd"/>
      <w:r>
        <w:rPr>
          <w:rFonts w:ascii="仿宋" w:eastAsia="仿宋" w:hAnsi="仿宋" w:cs="仿宋" w:hint="eastAsia"/>
          <w:sz w:val="24"/>
        </w:rPr>
        <w:t>副总经理、人力资源实战专家</w:t>
      </w:r>
    </w:p>
    <w:p w:rsidR="00B31575" w:rsidRDefault="00B31575">
      <w:pPr>
        <w:spacing w:line="460" w:lineRule="exact"/>
        <w:rPr>
          <w:rFonts w:ascii="仿宋" w:eastAsia="仿宋" w:hAnsi="仿宋" w:cs="仿宋"/>
          <w:sz w:val="24"/>
        </w:rPr>
      </w:pPr>
    </w:p>
    <w:p w:rsidR="00B31575" w:rsidRDefault="000B5ED1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酒店服务品质体系的搭建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服务品质的体系化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80645</wp:posOffset>
            </wp:positionV>
            <wp:extent cx="1601470" cy="2148205"/>
            <wp:effectExtent l="0" t="0" r="11430" b="10795"/>
            <wp:wrapNone/>
            <wp:docPr id="9" name="图片 9" descr="b67a2a96995f773d59954decd2d1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67a2a96995f773d59954decd2d19d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4"/>
        </w:rPr>
        <w:t xml:space="preserve">1. </w:t>
      </w:r>
      <w:r>
        <w:rPr>
          <w:rFonts w:ascii="仿宋" w:eastAsia="仿宋" w:hAnsi="仿宋" w:cs="仿宋" w:hint="eastAsia"/>
          <w:sz w:val="24"/>
        </w:rPr>
        <w:t>酒店行业品质演变的四个阶段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2. </w:t>
      </w:r>
      <w:r>
        <w:rPr>
          <w:rFonts w:ascii="仿宋" w:eastAsia="仿宋" w:hAnsi="仿宋" w:cs="仿宋" w:hint="eastAsia"/>
          <w:sz w:val="24"/>
        </w:rPr>
        <w:t>服务质量体系的基础面和机构面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3. </w:t>
      </w:r>
      <w:r>
        <w:rPr>
          <w:rFonts w:ascii="仿宋" w:eastAsia="仿宋" w:hAnsi="仿宋" w:cs="仿宋" w:hint="eastAsia"/>
          <w:sz w:val="24"/>
        </w:rPr>
        <w:t>质量循环：建立标准</w:t>
      </w:r>
      <w:r>
        <w:rPr>
          <w:rFonts w:ascii="仿宋" w:eastAsia="仿宋" w:hAnsi="仿宋" w:cs="仿宋" w:hint="eastAsia"/>
          <w:sz w:val="24"/>
        </w:rPr>
        <w:t>-</w:t>
      </w:r>
      <w:r>
        <w:rPr>
          <w:rFonts w:ascii="仿宋" w:eastAsia="仿宋" w:hAnsi="仿宋" w:cs="仿宋" w:hint="eastAsia"/>
          <w:sz w:val="24"/>
        </w:rPr>
        <w:t>发现差距</w:t>
      </w:r>
      <w:r>
        <w:rPr>
          <w:rFonts w:ascii="仿宋" w:eastAsia="仿宋" w:hAnsi="仿宋" w:cs="仿宋" w:hint="eastAsia"/>
          <w:sz w:val="24"/>
        </w:rPr>
        <w:t>-</w:t>
      </w:r>
      <w:r>
        <w:rPr>
          <w:rFonts w:ascii="仿宋" w:eastAsia="仿宋" w:hAnsi="仿宋" w:cs="仿宋" w:hint="eastAsia"/>
          <w:sz w:val="24"/>
        </w:rPr>
        <w:t>持续改进</w:t>
      </w:r>
    </w:p>
    <w:p w:rsidR="00B31575" w:rsidRDefault="000B5ED1" w:rsidP="000B5ED1">
      <w:pPr>
        <w:spacing w:beforeLines="50" w:before="156"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如何开展品质诊断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服务品质诊断的方法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1. </w:t>
      </w:r>
      <w:r>
        <w:rPr>
          <w:rFonts w:ascii="仿宋" w:eastAsia="仿宋" w:hAnsi="仿宋" w:cs="仿宋" w:hint="eastAsia"/>
          <w:sz w:val="24"/>
        </w:rPr>
        <w:t>定量分析</w:t>
      </w:r>
      <w:r>
        <w:rPr>
          <w:rFonts w:ascii="仿宋" w:eastAsia="仿宋" w:hAnsi="仿宋" w:cs="仿宋" w:hint="eastAsia"/>
          <w:sz w:val="24"/>
        </w:rPr>
        <w:t xml:space="preserve"> - </w:t>
      </w:r>
      <w:r>
        <w:rPr>
          <w:rFonts w:ascii="仿宋" w:eastAsia="仿宋" w:hAnsi="仿宋" w:cs="仿宋" w:hint="eastAsia"/>
          <w:sz w:val="24"/>
        </w:rPr>
        <w:t>问卷调查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2. </w:t>
      </w:r>
      <w:r>
        <w:rPr>
          <w:rFonts w:ascii="仿宋" w:eastAsia="仿宋" w:hAnsi="仿宋" w:cs="仿宋" w:hint="eastAsia"/>
          <w:sz w:val="24"/>
        </w:rPr>
        <w:t>定性分析</w:t>
      </w:r>
      <w:r>
        <w:rPr>
          <w:rFonts w:ascii="仿宋" w:eastAsia="仿宋" w:hAnsi="仿宋" w:cs="仿宋" w:hint="eastAsia"/>
          <w:sz w:val="24"/>
        </w:rPr>
        <w:t xml:space="preserve"> - </w:t>
      </w:r>
      <w:r>
        <w:rPr>
          <w:rFonts w:ascii="仿宋" w:eastAsia="仿宋" w:hAnsi="仿宋" w:cs="仿宋" w:hint="eastAsia"/>
          <w:sz w:val="24"/>
        </w:rPr>
        <w:t>现场访谈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3. </w:t>
      </w:r>
      <w:r>
        <w:rPr>
          <w:rFonts w:ascii="仿宋" w:eastAsia="仿宋" w:hAnsi="仿宋" w:cs="仿宋" w:hint="eastAsia"/>
          <w:sz w:val="24"/>
        </w:rPr>
        <w:t>神秘客户</w:t>
      </w:r>
      <w:r>
        <w:rPr>
          <w:rFonts w:ascii="仿宋" w:eastAsia="仿宋" w:hAnsi="仿宋" w:cs="仿宋" w:hint="eastAsia"/>
          <w:sz w:val="24"/>
        </w:rPr>
        <w:t xml:space="preserve"> - </w:t>
      </w:r>
      <w:r>
        <w:rPr>
          <w:rFonts w:ascii="仿宋" w:eastAsia="仿宋" w:hAnsi="仿宋" w:cs="仿宋" w:hint="eastAsia"/>
          <w:sz w:val="24"/>
        </w:rPr>
        <w:t>暗访检查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4. </w:t>
      </w:r>
      <w:r>
        <w:rPr>
          <w:rFonts w:ascii="仿宋" w:eastAsia="仿宋" w:hAnsi="仿宋" w:cs="仿宋" w:hint="eastAsia"/>
          <w:sz w:val="24"/>
        </w:rPr>
        <w:t>数据赋能</w:t>
      </w:r>
      <w:r>
        <w:rPr>
          <w:rFonts w:ascii="仿宋" w:eastAsia="仿宋" w:hAnsi="仿宋" w:cs="仿宋" w:hint="eastAsia"/>
          <w:sz w:val="24"/>
        </w:rPr>
        <w:t xml:space="preserve"> - </w:t>
      </w:r>
      <w:r>
        <w:rPr>
          <w:rFonts w:ascii="仿宋" w:eastAsia="仿宋" w:hAnsi="仿宋" w:cs="仿宋" w:hint="eastAsia"/>
          <w:sz w:val="24"/>
        </w:rPr>
        <w:t>数据统计与分析</w:t>
      </w:r>
    </w:p>
    <w:p w:rsidR="00B31575" w:rsidRDefault="000B5ED1" w:rsidP="000B5ED1">
      <w:pPr>
        <w:spacing w:beforeLines="50" w:before="156"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撬动服务品质提升的关键点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服务品质的提升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1. </w:t>
      </w:r>
      <w:r>
        <w:rPr>
          <w:rFonts w:ascii="仿宋" w:eastAsia="仿宋" w:hAnsi="仿宋" w:cs="仿宋" w:hint="eastAsia"/>
          <w:sz w:val="24"/>
        </w:rPr>
        <w:t>宾客满意度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服务质量问题的放大镜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2. </w:t>
      </w:r>
      <w:r>
        <w:rPr>
          <w:rFonts w:ascii="仿宋" w:eastAsia="仿宋" w:hAnsi="仿宋" w:cs="仿宋" w:hint="eastAsia"/>
          <w:sz w:val="24"/>
        </w:rPr>
        <w:t>网评大数据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宾客最关注服务关键点</w:t>
      </w:r>
    </w:p>
    <w:p w:rsidR="00B31575" w:rsidRDefault="000B5ED1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3. </w:t>
      </w:r>
      <w:r>
        <w:rPr>
          <w:rFonts w:ascii="仿宋" w:eastAsia="仿宋" w:hAnsi="仿宋" w:cs="仿宋" w:hint="eastAsia"/>
          <w:sz w:val="24"/>
        </w:rPr>
        <w:t>提升员工满意度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宾</w:t>
      </w:r>
      <w:r>
        <w:rPr>
          <w:rFonts w:ascii="仿宋" w:eastAsia="仿宋" w:hAnsi="仿宋" w:cs="仿宋" w:hint="eastAsia"/>
          <w:sz w:val="24"/>
        </w:rPr>
        <w:t>客满意的前提基础</w:t>
      </w:r>
    </w:p>
    <w:p w:rsidR="00B31575" w:rsidRDefault="00B31575">
      <w:pPr>
        <w:spacing w:line="460" w:lineRule="exact"/>
        <w:rPr>
          <w:rFonts w:ascii="仿宋" w:eastAsia="仿宋" w:hAnsi="仿宋" w:cs="仿宋"/>
          <w:sz w:val="24"/>
        </w:rPr>
      </w:pPr>
    </w:p>
    <w:p w:rsidR="00B31575" w:rsidRDefault="000B5ED1">
      <w:pPr>
        <w:rPr>
          <w:rFonts w:ascii="仿宋" w:eastAsia="仿宋" w:hAnsi="仿宋" w:cs="仿宋"/>
          <w:b/>
          <w:bCs/>
          <w:color w:val="C00000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br w:type="page"/>
      </w:r>
    </w:p>
    <w:p w:rsidR="00B31575" w:rsidRDefault="000B5ED1">
      <w:pPr>
        <w:spacing w:line="480" w:lineRule="exact"/>
        <w:rPr>
          <w:rFonts w:ascii="仿宋" w:eastAsia="仿宋" w:hAnsi="仿宋" w:cs="仿宋"/>
          <w:b/>
          <w:bCs/>
          <w:color w:val="C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《酒店收益管理实战》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张</w:t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b/>
          <w:bCs/>
          <w:color w:val="C00000"/>
          <w:sz w:val="24"/>
        </w:rPr>
        <w:t>冉</w:t>
      </w:r>
      <w:proofErr w:type="gramEnd"/>
      <w:r>
        <w:rPr>
          <w:rFonts w:ascii="仿宋" w:eastAsia="仿宋" w:hAnsi="仿宋" w:cs="仿宋" w:hint="eastAsia"/>
          <w:b/>
          <w:bCs/>
          <w:color w:val="C00000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酒店收益管理专家</w:t>
      </w:r>
    </w:p>
    <w:p w:rsidR="00B31575" w:rsidRDefault="00B31575">
      <w:pPr>
        <w:spacing w:line="480" w:lineRule="exact"/>
        <w:rPr>
          <w:rFonts w:ascii="仿宋" w:eastAsia="仿宋" w:hAnsi="仿宋" w:cs="仿宋"/>
          <w:sz w:val="24"/>
        </w:rPr>
      </w:pP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46990</wp:posOffset>
            </wp:positionV>
            <wp:extent cx="1624965" cy="2305685"/>
            <wp:effectExtent l="0" t="0" r="635" b="5715"/>
            <wp:wrapSquare wrapText="bothSides"/>
            <wp:docPr id="14" name="图片 14" descr="u=3894162010,1470111382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u=3894162010,1470111382&amp;fm=26&amp;gp=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4"/>
        </w:rPr>
        <w:t>一、熟悉收益管理的基本概念，以及在收益管理运营工作中的需要遵循的标准化流程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二、了解酒店竞争</w:t>
      </w:r>
      <w:proofErr w:type="gramStart"/>
      <w:r>
        <w:rPr>
          <w:rFonts w:ascii="仿宋" w:eastAsia="仿宋" w:hAnsi="仿宋" w:cs="仿宋" w:hint="eastAsia"/>
          <w:sz w:val="24"/>
        </w:rPr>
        <w:t>群设立</w:t>
      </w:r>
      <w:proofErr w:type="gramEnd"/>
      <w:r>
        <w:rPr>
          <w:rFonts w:ascii="仿宋" w:eastAsia="仿宋" w:hAnsi="仿宋" w:cs="仿宋" w:hint="eastAsia"/>
          <w:sz w:val="24"/>
        </w:rPr>
        <w:t>的目的和方法以及分析要领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三、了解收益管理概念</w:t>
      </w:r>
      <w:r>
        <w:rPr>
          <w:rFonts w:ascii="仿宋" w:eastAsia="仿宋" w:hAnsi="仿宋" w:cs="仿宋" w:hint="eastAsia"/>
          <w:sz w:val="24"/>
        </w:rPr>
        <w:t>--</w:t>
      </w:r>
      <w:r>
        <w:rPr>
          <w:rFonts w:ascii="仿宋" w:eastAsia="仿宋" w:hAnsi="仿宋" w:cs="仿宋" w:hint="eastAsia"/>
          <w:sz w:val="24"/>
        </w:rPr>
        <w:t>产品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四、打造正确的市场定位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五、酒店价格体系的制定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六、酒店的收入预测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七、了解渠道组合策略和市场营销之间的关系</w:t>
      </w:r>
    </w:p>
    <w:p w:rsidR="00B31575" w:rsidRDefault="000B5ED1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八、学习召开收益管理会议</w:t>
      </w:r>
    </w:p>
    <w:p w:rsidR="00B31575" w:rsidRDefault="00B31575">
      <w:pPr>
        <w:spacing w:line="480" w:lineRule="exact"/>
        <w:rPr>
          <w:rFonts w:ascii="仿宋" w:eastAsia="仿宋" w:hAnsi="仿宋" w:cs="仿宋"/>
          <w:sz w:val="24"/>
        </w:rPr>
      </w:pPr>
    </w:p>
    <w:p w:rsidR="00B31575" w:rsidRDefault="00B31575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B31575" w:rsidRDefault="000B5ED1">
      <w:pPr>
        <w:pStyle w:val="a6"/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218440</wp:posOffset>
            </wp:positionV>
            <wp:extent cx="1678940" cy="2496185"/>
            <wp:effectExtent l="0" t="0" r="10160" b="5715"/>
            <wp:wrapNone/>
            <wp:docPr id="11" name="图片 11" descr="7906930331a9b2f101ab62ca261a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906930331a9b2f101ab62ca261a41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《创新营销策划解密与实战》</w:t>
      </w:r>
    </w:p>
    <w:p w:rsidR="00B31575" w:rsidRDefault="000B5ED1">
      <w:pPr>
        <w:spacing w:line="5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</w:rPr>
        <w:t>刘</w:t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color w:val="C00000"/>
          <w:sz w:val="24"/>
        </w:rPr>
        <w:t>超：</w:t>
      </w:r>
      <w:r>
        <w:rPr>
          <w:rFonts w:ascii="仿宋" w:eastAsia="仿宋" w:hAnsi="仿宋" w:cs="仿宋" w:hint="eastAsia"/>
          <w:sz w:val="24"/>
        </w:rPr>
        <w:t>刘超知识服务机构创始人</w:t>
      </w:r>
    </w:p>
    <w:p w:rsidR="00B31575" w:rsidRDefault="000B5ED1">
      <w:pPr>
        <w:spacing w:line="500" w:lineRule="exact"/>
        <w:ind w:firstLineChars="400" w:firstLine="9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格美集团高级发展顾问</w:t>
      </w:r>
    </w:p>
    <w:p w:rsidR="00B31575" w:rsidRDefault="00B31575">
      <w:pPr>
        <w:spacing w:line="500" w:lineRule="exact"/>
        <w:rPr>
          <w:rFonts w:ascii="仿宋" w:eastAsia="仿宋" w:hAnsi="仿宋" w:cs="仿宋"/>
          <w:sz w:val="24"/>
        </w:rPr>
      </w:pPr>
    </w:p>
    <w:p w:rsidR="00B31575" w:rsidRDefault="000B5ED1">
      <w:pPr>
        <w:spacing w:line="5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一、组织变革是创新营销的根本前提</w:t>
      </w:r>
    </w:p>
    <w:p w:rsidR="00B31575" w:rsidRDefault="000B5ED1">
      <w:pPr>
        <w:spacing w:line="5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二、利他思维赋予创新营销产品价值</w:t>
      </w:r>
    </w:p>
    <w:p w:rsidR="00B31575" w:rsidRDefault="000B5ED1">
      <w:pPr>
        <w:spacing w:line="5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三、深耕存量诠释创新营销全新方向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B31575" w:rsidRDefault="000B5ED1">
      <w:pPr>
        <w:spacing w:line="5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四、实战方案助</w:t>
      </w:r>
      <w:proofErr w:type="gramStart"/>
      <w:r>
        <w:rPr>
          <w:rFonts w:ascii="仿宋" w:eastAsia="仿宋" w:hAnsi="仿宋" w:cs="仿宋" w:hint="eastAsia"/>
          <w:sz w:val="24"/>
        </w:rPr>
        <w:t>推创新</w:t>
      </w:r>
      <w:proofErr w:type="gramEnd"/>
      <w:r>
        <w:rPr>
          <w:rFonts w:ascii="仿宋" w:eastAsia="仿宋" w:hAnsi="仿宋" w:cs="仿宋" w:hint="eastAsia"/>
          <w:sz w:val="24"/>
        </w:rPr>
        <w:t>营销全面落地</w:t>
      </w:r>
    </w:p>
    <w:p w:rsidR="00B31575" w:rsidRDefault="00B31575">
      <w:pPr>
        <w:spacing w:line="480" w:lineRule="exact"/>
        <w:rPr>
          <w:rFonts w:ascii="仿宋" w:eastAsia="仿宋" w:hAnsi="仿宋" w:cs="仿宋"/>
          <w:sz w:val="24"/>
        </w:rPr>
      </w:pPr>
    </w:p>
    <w:p w:rsidR="00B31575" w:rsidRDefault="00B31575">
      <w:pPr>
        <w:rPr>
          <w:rFonts w:ascii="仿宋" w:eastAsia="仿宋" w:hAnsi="仿宋" w:cs="仿宋"/>
          <w:sz w:val="24"/>
        </w:rPr>
      </w:pPr>
    </w:p>
    <w:p w:rsidR="00B31575" w:rsidRDefault="00B31575">
      <w:pPr>
        <w:rPr>
          <w:rFonts w:ascii="仿宋" w:eastAsia="仿宋" w:hAnsi="仿宋" w:cs="仿宋"/>
          <w:sz w:val="24"/>
        </w:rPr>
      </w:pPr>
    </w:p>
    <w:p w:rsidR="00B31575" w:rsidRDefault="00B31575">
      <w:pPr>
        <w:rPr>
          <w:rFonts w:ascii="仿宋" w:eastAsia="仿宋" w:hAnsi="仿宋" w:cs="仿宋"/>
          <w:sz w:val="24"/>
        </w:rPr>
      </w:pPr>
    </w:p>
    <w:p w:rsidR="00B31575" w:rsidRDefault="00B31575">
      <w:pPr>
        <w:pStyle w:val="a0"/>
      </w:pPr>
    </w:p>
    <w:p w:rsidR="00B31575" w:rsidRDefault="00B31575">
      <w:pPr>
        <w:pStyle w:val="a0"/>
      </w:pPr>
    </w:p>
    <w:p w:rsidR="00B31575" w:rsidRDefault="00B31575">
      <w:pPr>
        <w:pStyle w:val="a0"/>
      </w:pPr>
    </w:p>
    <w:p w:rsidR="00B31575" w:rsidRDefault="00B31575">
      <w:pPr>
        <w:pStyle w:val="a0"/>
      </w:pPr>
    </w:p>
    <w:p w:rsidR="00B31575" w:rsidRDefault="00B31575">
      <w:pPr>
        <w:pStyle w:val="a0"/>
      </w:pPr>
      <w:bookmarkStart w:id="0" w:name="_GoBack"/>
      <w:bookmarkEnd w:id="0"/>
    </w:p>
    <w:sectPr w:rsidR="00B31575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489"/>
    <w:multiLevelType w:val="singleLevel"/>
    <w:tmpl w:val="2823648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43A6"/>
    <w:rsid w:val="000B5ED1"/>
    <w:rsid w:val="00B31575"/>
    <w:rsid w:val="0C8F5BBC"/>
    <w:rsid w:val="121114F4"/>
    <w:rsid w:val="14D21D49"/>
    <w:rsid w:val="1BD05FE2"/>
    <w:rsid w:val="201A619D"/>
    <w:rsid w:val="24F252B5"/>
    <w:rsid w:val="26B64C1B"/>
    <w:rsid w:val="26D5301E"/>
    <w:rsid w:val="2FE844B2"/>
    <w:rsid w:val="30112AFD"/>
    <w:rsid w:val="318D39C8"/>
    <w:rsid w:val="39A27376"/>
    <w:rsid w:val="3D1F27DA"/>
    <w:rsid w:val="3E7C0249"/>
    <w:rsid w:val="3EBB3541"/>
    <w:rsid w:val="428C2764"/>
    <w:rsid w:val="4BCA66AD"/>
    <w:rsid w:val="4CE23BEC"/>
    <w:rsid w:val="546024C7"/>
    <w:rsid w:val="56CC4463"/>
    <w:rsid w:val="57EF5F33"/>
    <w:rsid w:val="62461C2A"/>
    <w:rsid w:val="65B3758D"/>
    <w:rsid w:val="661E147C"/>
    <w:rsid w:val="68B86DF4"/>
    <w:rsid w:val="6AAB29AA"/>
    <w:rsid w:val="6EA143A6"/>
    <w:rsid w:val="722B27DD"/>
    <w:rsid w:val="75F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1585</Characters>
  <Application>Microsoft Office Word</Application>
  <DocSecurity>0</DocSecurity>
  <Lines>13</Lines>
  <Paragraphs>3</Paragraphs>
  <ScaleCrop>false</ScaleCrop>
  <Company>china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123</cp:lastModifiedBy>
  <cp:revision>2</cp:revision>
  <dcterms:created xsi:type="dcterms:W3CDTF">2021-04-26T04:28:00Z</dcterms:created>
  <dcterms:modified xsi:type="dcterms:W3CDTF">2021-04-26T04:28:00Z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2AC7FE0D72454BAAA41D4C5383563FED</vt:lpwstr>
  </property>
</Properties>
</file>